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049" w:type="dxa"/>
        <w:tblInd w:w="-601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ayout w:type="fixed"/>
        <w:tblLook w:val="04A0" w:firstRow="1" w:lastRow="0" w:firstColumn="1" w:lastColumn="0" w:noHBand="0" w:noVBand="1"/>
      </w:tblPr>
      <w:tblGrid>
        <w:gridCol w:w="12049"/>
      </w:tblGrid>
      <w:tr w:rsidR="002E2C9E" w:rsidRPr="00851EB3" w14:paraId="577C4B33" w14:textId="77777777" w:rsidTr="006F5234">
        <w:trPr>
          <w:trHeight w:val="699"/>
        </w:trPr>
        <w:tc>
          <w:tcPr>
            <w:tcW w:w="1204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1F497D" w:themeFill="text2"/>
            <w:vAlign w:val="center"/>
          </w:tcPr>
          <w:p w14:paraId="60D49C47" w14:textId="1A120C2D" w:rsidR="005D54D0" w:rsidRPr="006F5234" w:rsidRDefault="00B7750E" w:rsidP="006F5234">
            <w:pPr>
              <w:pStyle w:val="a5"/>
              <w:jc w:val="center"/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  <w:r w:rsidRPr="00B7750E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Соликамск: путешествие в край солеваров</w:t>
            </w:r>
          </w:p>
        </w:tc>
      </w:tr>
    </w:tbl>
    <w:p w14:paraId="78CA28C3" w14:textId="77777777" w:rsidR="0013549E" w:rsidRPr="0013549E" w:rsidRDefault="0013549E" w:rsidP="00201E9A">
      <w:pPr>
        <w:pStyle w:val="a5"/>
        <w:jc w:val="center"/>
        <w:rPr>
          <w:rFonts w:ascii="Arial" w:hAnsi="Arial" w:cs="Arial"/>
          <w:b/>
          <w:color w:val="auto"/>
          <w:sz w:val="22"/>
          <w:szCs w:val="22"/>
          <w:highlight w:val="white"/>
        </w:rPr>
      </w:pP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9610"/>
      </w:tblGrid>
      <w:tr w:rsidR="00766399" w:rsidRPr="0013549E" w14:paraId="10EE8054" w14:textId="77777777" w:rsidTr="0013549E">
        <w:tc>
          <w:tcPr>
            <w:tcW w:w="10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97D" w:themeFill="text2"/>
            <w:vAlign w:val="center"/>
          </w:tcPr>
          <w:p w14:paraId="1ACEF736" w14:textId="6A3C0672" w:rsidR="00766399" w:rsidRPr="0013549E" w:rsidRDefault="00CE089C" w:rsidP="00766399">
            <w:pPr>
              <w:pStyle w:val="a5"/>
              <w:jc w:val="center"/>
              <w:rPr>
                <w:rStyle w:val="a8"/>
                <w:rFonts w:ascii="Arial" w:hAnsi="Arial" w:cs="Arial"/>
                <w:bCs/>
                <w:color w:val="auto"/>
                <w:sz w:val="22"/>
                <w:szCs w:val="22"/>
              </w:rPr>
            </w:pPr>
            <w:r>
              <w:rPr>
                <w:rStyle w:val="a8"/>
                <w:rFonts w:ascii="Arial" w:hAnsi="Arial" w:cs="Arial"/>
                <w:bCs/>
                <w:color w:val="FFFFFF" w:themeColor="background1"/>
                <w:sz w:val="22"/>
                <w:szCs w:val="22"/>
              </w:rPr>
              <w:t>Программа</w:t>
            </w:r>
          </w:p>
        </w:tc>
      </w:tr>
      <w:tr w:rsidR="002E2C9E" w:rsidRPr="00851EB3" w14:paraId="662802FD" w14:textId="77777777" w:rsidTr="003305A0"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89EE" w14:textId="77777777" w:rsidR="00BA6C30" w:rsidRDefault="00540DCE" w:rsidP="00201E9A">
            <w:pPr>
              <w:pStyle w:val="a5"/>
              <w:jc w:val="center"/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</w:pPr>
            <w:r w:rsidRPr="0013549E">
              <w:rPr>
                <w:rStyle w:val="a8"/>
                <w:rFonts w:ascii="Arial" w:hAnsi="Arial" w:cs="Arial"/>
                <w:color w:val="auto"/>
                <w:sz w:val="22"/>
                <w:szCs w:val="22"/>
                <w:highlight w:val="white"/>
              </w:rPr>
              <w:t>0</w:t>
            </w:r>
            <w:r w:rsidR="00E216DA" w:rsidRPr="0013549E">
              <w:rPr>
                <w:rStyle w:val="a8"/>
                <w:rFonts w:ascii="Arial" w:hAnsi="Arial" w:cs="Arial"/>
                <w:color w:val="auto"/>
                <w:sz w:val="22"/>
                <w:szCs w:val="22"/>
                <w:highlight w:val="white"/>
              </w:rPr>
              <w:t>8</w:t>
            </w:r>
            <w:r w:rsidR="007E28C0" w:rsidRPr="0013549E">
              <w:rPr>
                <w:rStyle w:val="a8"/>
                <w:rFonts w:ascii="Arial" w:hAnsi="Arial" w:cs="Arial"/>
                <w:color w:val="auto"/>
                <w:sz w:val="22"/>
                <w:szCs w:val="22"/>
                <w:highlight w:val="white"/>
              </w:rPr>
              <w:t>:</w:t>
            </w:r>
            <w:r w:rsidR="00CE089C">
              <w:rPr>
                <w:rStyle w:val="a8"/>
                <w:rFonts w:ascii="Arial" w:hAnsi="Arial" w:cs="Arial"/>
                <w:color w:val="auto"/>
                <w:sz w:val="22"/>
                <w:szCs w:val="22"/>
                <w:highlight w:val="white"/>
              </w:rPr>
              <w:t>0</w:t>
            </w:r>
            <w:r w:rsidR="007E28C0" w:rsidRPr="0013549E">
              <w:rPr>
                <w:rStyle w:val="a8"/>
                <w:rFonts w:ascii="Arial" w:hAnsi="Arial" w:cs="Arial"/>
                <w:color w:val="auto"/>
                <w:sz w:val="22"/>
                <w:szCs w:val="22"/>
                <w:highlight w:val="white"/>
              </w:rPr>
              <w:t xml:space="preserve">0 </w:t>
            </w:r>
          </w:p>
          <w:p w14:paraId="19ABEAAB" w14:textId="77777777" w:rsidR="00CE089C" w:rsidRDefault="00CE089C" w:rsidP="00201E9A">
            <w:pPr>
              <w:pStyle w:val="a5"/>
              <w:jc w:val="center"/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</w:pPr>
            <w:r w:rsidRPr="0013549E">
              <w:rPr>
                <w:rStyle w:val="a8"/>
                <w:rFonts w:ascii="Arial" w:hAnsi="Arial" w:cs="Arial"/>
                <w:color w:val="auto"/>
                <w:sz w:val="22"/>
                <w:szCs w:val="22"/>
                <w:highlight w:val="white"/>
              </w:rPr>
              <w:t>08:</w:t>
            </w:r>
            <w:r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  <w:t>40</w:t>
            </w:r>
          </w:p>
          <w:p w14:paraId="32043C45" w14:textId="77777777" w:rsidR="00CE089C" w:rsidRDefault="00CE089C" w:rsidP="00201E9A">
            <w:pPr>
              <w:pStyle w:val="a5"/>
              <w:jc w:val="center"/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</w:pPr>
            <w:r w:rsidRPr="0013549E">
              <w:rPr>
                <w:rStyle w:val="a8"/>
                <w:rFonts w:ascii="Arial" w:hAnsi="Arial" w:cs="Arial"/>
                <w:color w:val="auto"/>
                <w:sz w:val="22"/>
                <w:szCs w:val="22"/>
                <w:highlight w:val="white"/>
              </w:rPr>
              <w:t>08:</w:t>
            </w:r>
            <w:r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  <w:t>45</w:t>
            </w:r>
          </w:p>
          <w:p w14:paraId="15575FB0" w14:textId="77777777" w:rsidR="00CE089C" w:rsidRDefault="00CE089C" w:rsidP="00201E9A">
            <w:pPr>
              <w:pStyle w:val="a5"/>
              <w:jc w:val="center"/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</w:pPr>
            <w:r w:rsidRPr="0013549E">
              <w:rPr>
                <w:rStyle w:val="a8"/>
                <w:rFonts w:ascii="Arial" w:hAnsi="Arial" w:cs="Arial"/>
                <w:color w:val="auto"/>
                <w:sz w:val="22"/>
                <w:szCs w:val="22"/>
                <w:highlight w:val="white"/>
              </w:rPr>
              <w:t>0</w:t>
            </w:r>
            <w:r>
              <w:rPr>
                <w:rStyle w:val="a8"/>
                <w:rFonts w:ascii="Arial" w:hAnsi="Arial" w:cs="Arial"/>
                <w:color w:val="auto"/>
                <w:sz w:val="22"/>
                <w:szCs w:val="22"/>
                <w:highlight w:val="white"/>
              </w:rPr>
              <w:t>9</w:t>
            </w:r>
            <w:r w:rsidRPr="0013549E">
              <w:rPr>
                <w:rStyle w:val="a8"/>
                <w:rFonts w:ascii="Arial" w:hAnsi="Arial" w:cs="Arial"/>
                <w:color w:val="auto"/>
                <w:sz w:val="22"/>
                <w:szCs w:val="22"/>
                <w:highlight w:val="white"/>
              </w:rPr>
              <w:t>:</w:t>
            </w:r>
            <w:r>
              <w:rPr>
                <w:rStyle w:val="a8"/>
                <w:rFonts w:ascii="Arial" w:hAnsi="Arial" w:cs="Arial"/>
                <w:color w:val="auto"/>
                <w:sz w:val="22"/>
                <w:szCs w:val="22"/>
                <w:highlight w:val="white"/>
              </w:rPr>
              <w:t>0</w:t>
            </w:r>
            <w:r w:rsidRPr="0013549E">
              <w:rPr>
                <w:rStyle w:val="a8"/>
                <w:rFonts w:ascii="Arial" w:hAnsi="Arial" w:cs="Arial"/>
                <w:color w:val="auto"/>
                <w:sz w:val="22"/>
                <w:szCs w:val="22"/>
                <w:highlight w:val="white"/>
              </w:rPr>
              <w:t>0</w:t>
            </w:r>
          </w:p>
          <w:p w14:paraId="0653FB0F" w14:textId="38EAC572" w:rsidR="00CE089C" w:rsidRPr="0013549E" w:rsidRDefault="00CE089C" w:rsidP="00201E9A">
            <w:pPr>
              <w:pStyle w:val="a5"/>
              <w:jc w:val="center"/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</w:pPr>
            <w:r>
              <w:rPr>
                <w:rStyle w:val="a8"/>
                <w:rFonts w:ascii="Arial" w:hAnsi="Arial" w:cs="Arial"/>
                <w:color w:val="auto"/>
                <w:sz w:val="22"/>
                <w:szCs w:val="22"/>
                <w:highlight w:val="white"/>
              </w:rPr>
              <w:t>10</w:t>
            </w:r>
            <w:r w:rsidRPr="0013549E">
              <w:rPr>
                <w:rStyle w:val="a8"/>
                <w:rFonts w:ascii="Arial" w:hAnsi="Arial" w:cs="Arial"/>
                <w:color w:val="auto"/>
                <w:sz w:val="22"/>
                <w:szCs w:val="22"/>
                <w:highlight w:val="white"/>
              </w:rPr>
              <w:t>:</w:t>
            </w:r>
            <w:r>
              <w:rPr>
                <w:rStyle w:val="a8"/>
                <w:rFonts w:ascii="Arial" w:hAnsi="Arial" w:cs="Arial"/>
                <w:color w:val="auto"/>
                <w:sz w:val="22"/>
                <w:szCs w:val="22"/>
                <w:highlight w:val="white"/>
              </w:rPr>
              <w:t>3</w:t>
            </w:r>
            <w:r w:rsidRPr="0013549E">
              <w:rPr>
                <w:rStyle w:val="a8"/>
                <w:rFonts w:ascii="Arial" w:hAnsi="Arial" w:cs="Arial"/>
                <w:color w:val="auto"/>
                <w:sz w:val="22"/>
                <w:szCs w:val="22"/>
                <w:highlight w:val="white"/>
              </w:rPr>
              <w:t>0</w:t>
            </w:r>
          </w:p>
        </w:tc>
        <w:tc>
          <w:tcPr>
            <w:tcW w:w="9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98B0A" w14:textId="5E0C1EAB" w:rsidR="00CE089C" w:rsidRPr="00CE089C" w:rsidRDefault="00CE089C" w:rsidP="00CE089C">
            <w:pPr>
              <w:pStyle w:val="a3"/>
              <w:spacing w:beforeAutospacing="0" w:after="0" w:afterAutospacing="0"/>
              <w:rPr>
                <w:rStyle w:val="a8"/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CE089C">
              <w:rPr>
                <w:rStyle w:val="a8"/>
                <w:rFonts w:ascii="Arial" w:hAnsi="Arial" w:cs="Arial"/>
                <w:bCs/>
                <w:color w:val="auto"/>
                <w:sz w:val="22"/>
                <w:szCs w:val="22"/>
              </w:rPr>
              <w:t>Пермь</w:t>
            </w:r>
            <w:r w:rsidR="001C209D">
              <w:rPr>
                <w:rStyle w:val="a8"/>
                <w:rFonts w:ascii="Arial" w:hAnsi="Arial" w:cs="Arial"/>
                <w:bCs/>
                <w:color w:val="auto"/>
                <w:sz w:val="22"/>
                <w:szCs w:val="22"/>
              </w:rPr>
              <w:t xml:space="preserve">, </w:t>
            </w:r>
            <w:r w:rsidR="001C209D" w:rsidRPr="001C209D">
              <w:rPr>
                <w:rStyle w:val="a8"/>
                <w:rFonts w:ascii="Arial" w:hAnsi="Arial" w:cs="Arial"/>
                <w:bCs/>
                <w:color w:val="auto"/>
                <w:sz w:val="22"/>
                <w:szCs w:val="22"/>
              </w:rPr>
              <w:t>ул. Ленина, 53 Театр-Театр (со стороны ул. Борчанинова)</w:t>
            </w:r>
          </w:p>
          <w:p w14:paraId="0F5F19BB" w14:textId="77777777" w:rsidR="00CE089C" w:rsidRPr="00CE089C" w:rsidRDefault="00CE089C" w:rsidP="00CE089C">
            <w:pPr>
              <w:pStyle w:val="a3"/>
              <w:spacing w:beforeAutospacing="0" w:after="0" w:afterAutospacing="0"/>
              <w:rPr>
                <w:rStyle w:val="a8"/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CE089C">
              <w:rPr>
                <w:rStyle w:val="a8"/>
                <w:rFonts w:ascii="Arial" w:hAnsi="Arial" w:cs="Arial"/>
                <w:bCs/>
                <w:color w:val="auto"/>
                <w:sz w:val="22"/>
                <w:szCs w:val="22"/>
              </w:rPr>
              <w:t>ост. Лодочная станция</w:t>
            </w:r>
          </w:p>
          <w:p w14:paraId="4E6AC2CB" w14:textId="77777777" w:rsidR="00CE089C" w:rsidRPr="00CE089C" w:rsidRDefault="00CE089C" w:rsidP="00CE089C">
            <w:pPr>
              <w:pStyle w:val="a3"/>
              <w:spacing w:beforeAutospacing="0" w:after="0" w:afterAutospacing="0"/>
              <w:rPr>
                <w:rStyle w:val="a8"/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CE089C">
              <w:rPr>
                <w:rStyle w:val="a8"/>
                <w:rFonts w:ascii="Arial" w:hAnsi="Arial" w:cs="Arial"/>
                <w:bCs/>
                <w:color w:val="auto"/>
                <w:sz w:val="22"/>
                <w:szCs w:val="22"/>
              </w:rPr>
              <w:t>ост. Отворот на Голованово</w:t>
            </w:r>
          </w:p>
          <w:p w14:paraId="70BFD7DC" w14:textId="77777777" w:rsidR="00CE089C" w:rsidRPr="00CE089C" w:rsidRDefault="00CE089C" w:rsidP="00CE089C">
            <w:pPr>
              <w:pStyle w:val="a3"/>
              <w:spacing w:beforeAutospacing="0" w:after="0" w:afterAutospacing="0"/>
              <w:rPr>
                <w:rStyle w:val="a8"/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CE089C">
              <w:rPr>
                <w:rStyle w:val="a8"/>
                <w:rFonts w:ascii="Arial" w:hAnsi="Arial" w:cs="Arial"/>
                <w:bCs/>
                <w:color w:val="auto"/>
                <w:sz w:val="22"/>
                <w:szCs w:val="22"/>
              </w:rPr>
              <w:t>ост. Ивановка</w:t>
            </w:r>
          </w:p>
          <w:p w14:paraId="1CFEE19D" w14:textId="0AC90544" w:rsidR="00CE089C" w:rsidRDefault="00CE089C" w:rsidP="00CE089C">
            <w:pPr>
              <w:pStyle w:val="a3"/>
              <w:spacing w:beforeAutospacing="0" w:after="0" w:afterAutospacing="0"/>
              <w:rPr>
                <w:rStyle w:val="a8"/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CE089C">
              <w:rPr>
                <w:rStyle w:val="a8"/>
                <w:rFonts w:ascii="Arial" w:hAnsi="Arial" w:cs="Arial"/>
                <w:bCs/>
                <w:color w:val="auto"/>
                <w:sz w:val="22"/>
                <w:szCs w:val="22"/>
              </w:rPr>
              <w:t>Березники, ТЦ Оранж МОЛЛ</w:t>
            </w:r>
          </w:p>
          <w:p w14:paraId="406A1EF4" w14:textId="77777777" w:rsidR="00CE089C" w:rsidRDefault="00CE089C" w:rsidP="00201E9A">
            <w:pPr>
              <w:pStyle w:val="a3"/>
              <w:spacing w:beforeAutospacing="0" w:after="0" w:afterAutospacing="0"/>
              <w:rPr>
                <w:rStyle w:val="a8"/>
                <w:rFonts w:ascii="Arial" w:hAnsi="Arial" w:cs="Arial"/>
                <w:bCs/>
                <w:color w:val="auto"/>
                <w:sz w:val="22"/>
                <w:szCs w:val="22"/>
              </w:rPr>
            </w:pPr>
          </w:p>
          <w:p w14:paraId="5ED32B11" w14:textId="63EB7E28" w:rsidR="00936713" w:rsidRPr="0013549E" w:rsidRDefault="00F66F1A" w:rsidP="00CE089C">
            <w:pPr>
              <w:pStyle w:val="a3"/>
              <w:spacing w:beforeAutospacing="0" w:after="0" w:afterAutospacing="0"/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</w:pPr>
            <w:r w:rsidRPr="00F66F1A">
              <w:rPr>
                <w:rStyle w:val="a8"/>
                <w:rFonts w:ascii="Arial" w:hAnsi="Arial" w:cs="Arial"/>
                <w:bCs/>
                <w:color w:val="auto"/>
                <w:sz w:val="22"/>
                <w:szCs w:val="22"/>
              </w:rPr>
              <w:t>Отправление в Соликамск.</w:t>
            </w:r>
            <w:r w:rsidR="00CE089C">
              <w:rPr>
                <w:rStyle w:val="a8"/>
                <w:rFonts w:ascii="Arial" w:hAnsi="Arial" w:cs="Arial"/>
                <w:bCs/>
                <w:color w:val="auto"/>
                <w:sz w:val="22"/>
                <w:szCs w:val="22"/>
              </w:rPr>
              <w:t xml:space="preserve"> </w:t>
            </w:r>
            <w:r w:rsidRPr="00F66F1A">
              <w:rPr>
                <w:rStyle w:val="a8"/>
                <w:rFonts w:ascii="Arial" w:hAnsi="Arial" w:cs="Arial"/>
                <w:bCs/>
                <w:color w:val="auto"/>
                <w:sz w:val="22"/>
                <w:szCs w:val="22"/>
              </w:rPr>
              <w:t>Путевая экскурсия.</w:t>
            </w:r>
            <w:r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 xml:space="preserve"> </w:t>
            </w:r>
            <w:r w:rsidR="003C49E9" w:rsidRPr="0013549E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>Сегодня мы отправляемся</w:t>
            </w:r>
            <w:r w:rsidR="005814D0" w:rsidRPr="0013549E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 xml:space="preserve"> на север Пермского края</w:t>
            </w:r>
            <w:r w:rsidR="003C49E9" w:rsidRPr="0013549E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 xml:space="preserve"> за историей белого золота, в края </w:t>
            </w:r>
            <w:proofErr w:type="spellStart"/>
            <w:r w:rsidR="003C49E9" w:rsidRPr="0013549E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>соледобытчиков</w:t>
            </w:r>
            <w:proofErr w:type="spellEnd"/>
            <w:r w:rsidR="003C49E9" w:rsidRPr="0013549E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 xml:space="preserve"> и солеваров.</w:t>
            </w:r>
            <w:r w:rsidR="00940EE5" w:rsidRPr="0013549E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 xml:space="preserve"> По дороге послушаем путевой рассказ о народах, населявших территорию древней Пармы. Об археологических находках, о городищах и крепостях</w:t>
            </w:r>
            <w:r w:rsidR="00102183" w:rsidRPr="0013549E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>, старинных церквях и храмах; языческих верованиях и христианизации местного населения огнём и мечом</w:t>
            </w:r>
            <w:r w:rsidR="00940EE5" w:rsidRPr="0013549E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>. Об истории Соликамска, как центра соляной добычи</w:t>
            </w:r>
            <w:r w:rsidR="00102183" w:rsidRPr="0013549E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>, о политических репрессиях и даже о кино, ведь множество фильмов снято в Пермском крае.</w:t>
            </w:r>
          </w:p>
        </w:tc>
      </w:tr>
      <w:tr w:rsidR="002E2C9E" w:rsidRPr="00851EB3" w14:paraId="462CAA24" w14:textId="77777777" w:rsidTr="003305A0">
        <w:trPr>
          <w:trHeight w:val="187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17110" w14:textId="7494538B" w:rsidR="002E2C9E" w:rsidRPr="00F66F1A" w:rsidRDefault="00E216DA" w:rsidP="00201E9A">
            <w:pPr>
              <w:pStyle w:val="a5"/>
              <w:jc w:val="center"/>
              <w:rPr>
                <w:rStyle w:val="a8"/>
                <w:rFonts w:ascii="Arial" w:hAnsi="Arial" w:cs="Arial"/>
                <w:color w:val="auto"/>
                <w:sz w:val="22"/>
                <w:szCs w:val="22"/>
                <w:highlight w:val="white"/>
              </w:rPr>
            </w:pPr>
            <w:r w:rsidRPr="00F66F1A"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  <w:t>11</w:t>
            </w:r>
            <w:r w:rsidR="00DB53D5" w:rsidRPr="00F66F1A"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  <w:t xml:space="preserve">:00 </w:t>
            </w:r>
          </w:p>
        </w:tc>
        <w:tc>
          <w:tcPr>
            <w:tcW w:w="9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B2D7B" w14:textId="228F0568" w:rsidR="006B12D5" w:rsidRPr="00F66F1A" w:rsidRDefault="00F66F1A" w:rsidP="00201E9A">
            <w:pPr>
              <w:spacing w:after="0" w:line="240" w:lineRule="auto"/>
              <w:rPr>
                <w:rStyle w:val="a8"/>
                <w:rFonts w:ascii="Arial" w:hAnsi="Arial" w:cs="Arial"/>
                <w:b w:val="0"/>
                <w:bCs/>
                <w:color w:val="auto"/>
                <w:szCs w:val="22"/>
              </w:rPr>
            </w:pPr>
            <w:bookmarkStart w:id="0" w:name="_Hlk215580905"/>
            <w:r w:rsidRPr="00F66F1A">
              <w:rPr>
                <w:rStyle w:val="a8"/>
                <w:rFonts w:ascii="Arial" w:hAnsi="Arial" w:cs="Arial"/>
                <w:color w:val="auto"/>
                <w:szCs w:val="22"/>
              </w:rPr>
              <w:t>Обзорная э</w:t>
            </w:r>
            <w:r w:rsidR="00612636" w:rsidRPr="00F66F1A">
              <w:rPr>
                <w:rStyle w:val="a8"/>
                <w:rFonts w:ascii="Arial" w:hAnsi="Arial" w:cs="Arial"/>
                <w:color w:val="auto"/>
                <w:szCs w:val="22"/>
              </w:rPr>
              <w:t xml:space="preserve">кскурсия по </w:t>
            </w:r>
            <w:r w:rsidRPr="00F66F1A">
              <w:rPr>
                <w:rStyle w:val="a8"/>
                <w:rFonts w:ascii="Arial" w:hAnsi="Arial" w:cs="Arial"/>
                <w:color w:val="auto"/>
                <w:szCs w:val="22"/>
              </w:rPr>
              <w:t>Соликамску</w:t>
            </w:r>
            <w:bookmarkEnd w:id="0"/>
            <w:r w:rsidRPr="00F66F1A">
              <w:rPr>
                <w:rStyle w:val="a8"/>
                <w:rFonts w:ascii="Arial" w:hAnsi="Arial" w:cs="Arial"/>
                <w:color w:val="auto"/>
                <w:szCs w:val="22"/>
              </w:rPr>
              <w:t xml:space="preserve">. </w:t>
            </w:r>
            <w:r w:rsidRPr="00F66F1A">
              <w:rPr>
                <w:rStyle w:val="a8"/>
                <w:rFonts w:ascii="Arial" w:hAnsi="Arial" w:cs="Arial"/>
                <w:b w:val="0"/>
                <w:bCs/>
                <w:color w:val="auto"/>
                <w:szCs w:val="22"/>
              </w:rPr>
              <w:t xml:space="preserve">Мы отправимся изучать город, чей герб украшают соляные колодцы, символизирующие богатство и чистоту помыслов. Наш путь начнется с посещения Соликамского кремля, сохранявшего историческое наследие города. Далее насладимся видами величественного собора Рождества Христова с колокольней, возведённого ещё в XVIII веке. Затем нас ждут многочисленные храмы Соликамска: Преображенская, Воскресенская церкви, Свято-Троицкий собор и </w:t>
            </w:r>
            <w:proofErr w:type="spellStart"/>
            <w:r w:rsidRPr="00F66F1A">
              <w:rPr>
                <w:rStyle w:val="a8"/>
                <w:rFonts w:ascii="Arial" w:hAnsi="Arial" w:cs="Arial"/>
                <w:b w:val="0"/>
                <w:bCs/>
                <w:color w:val="auto"/>
                <w:szCs w:val="22"/>
              </w:rPr>
              <w:t>Крестовоздвиженский</w:t>
            </w:r>
            <w:proofErr w:type="spellEnd"/>
            <w:r w:rsidRPr="00F66F1A">
              <w:rPr>
                <w:rStyle w:val="a8"/>
                <w:rFonts w:ascii="Arial" w:hAnsi="Arial" w:cs="Arial"/>
                <w:b w:val="0"/>
                <w:bCs/>
                <w:color w:val="auto"/>
                <w:szCs w:val="22"/>
              </w:rPr>
              <w:t xml:space="preserve"> храм, каждый из которых имеет свою уникальную историю и украшен великолепными резными иконостасами. Завершим экскурсию прогулкой вдоль живописной набережной реки Усолки, полюбовавшись </w:t>
            </w:r>
            <w:proofErr w:type="spellStart"/>
            <w:r w:rsidRPr="00F66F1A">
              <w:rPr>
                <w:rStyle w:val="a8"/>
                <w:rFonts w:ascii="Arial" w:hAnsi="Arial" w:cs="Arial"/>
                <w:color w:val="auto"/>
                <w:szCs w:val="22"/>
              </w:rPr>
              <w:t>Людимилинской</w:t>
            </w:r>
            <w:proofErr w:type="spellEnd"/>
            <w:r w:rsidRPr="00F66F1A">
              <w:rPr>
                <w:rStyle w:val="a8"/>
                <w:rFonts w:ascii="Arial" w:hAnsi="Arial" w:cs="Arial"/>
                <w:color w:val="auto"/>
                <w:szCs w:val="22"/>
              </w:rPr>
              <w:t xml:space="preserve"> скважиной</w:t>
            </w:r>
            <w:r w:rsidRPr="00F66F1A">
              <w:rPr>
                <w:rStyle w:val="a8"/>
                <w:rFonts w:ascii="Arial" w:hAnsi="Arial" w:cs="Arial"/>
                <w:b w:val="0"/>
                <w:bCs/>
                <w:color w:val="auto"/>
                <w:szCs w:val="22"/>
              </w:rPr>
              <w:t xml:space="preserve"> — единственным оставшимся свидетельством старого соляного промысла.</w:t>
            </w:r>
            <w:r w:rsidR="00E32150">
              <w:rPr>
                <w:rStyle w:val="a8"/>
                <w:rFonts w:ascii="Arial" w:hAnsi="Arial" w:cs="Arial"/>
                <w:b w:val="0"/>
                <w:bCs/>
                <w:color w:val="auto"/>
                <w:szCs w:val="22"/>
              </w:rPr>
              <w:br/>
            </w:r>
          </w:p>
        </w:tc>
      </w:tr>
      <w:tr w:rsidR="00E32150" w:rsidRPr="00851EB3" w14:paraId="73F7EED7" w14:textId="77777777" w:rsidTr="003305A0">
        <w:trPr>
          <w:trHeight w:val="187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EC9AE" w14:textId="1AF5AA3D" w:rsidR="00E32150" w:rsidRPr="00F66F1A" w:rsidRDefault="00E32150" w:rsidP="00E32150">
            <w:pPr>
              <w:pStyle w:val="a5"/>
              <w:jc w:val="center"/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</w:pPr>
            <w:r w:rsidRPr="00AF2299"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  <w:t>1</w:t>
            </w:r>
            <w:r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  <w:t>2</w:t>
            </w:r>
            <w:r w:rsidRPr="00AF2299"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  <w:t>:</w:t>
            </w:r>
            <w:r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  <w:t>2</w:t>
            </w:r>
            <w:r w:rsidRPr="00AF2299"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  <w:t>0</w:t>
            </w:r>
          </w:p>
        </w:tc>
        <w:tc>
          <w:tcPr>
            <w:tcW w:w="9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C16EA" w14:textId="01E18C99" w:rsidR="00E32150" w:rsidRPr="00F66F1A" w:rsidRDefault="00E32150" w:rsidP="00E32150">
            <w:pPr>
              <w:spacing w:after="0" w:line="240" w:lineRule="auto"/>
              <w:rPr>
                <w:rStyle w:val="a8"/>
                <w:rFonts w:ascii="Arial" w:hAnsi="Arial" w:cs="Arial"/>
                <w:color w:val="auto"/>
                <w:szCs w:val="22"/>
              </w:rPr>
            </w:pPr>
            <w:r>
              <w:rPr>
                <w:rStyle w:val="a8"/>
                <w:rFonts w:ascii="Arial" w:hAnsi="Arial" w:cs="Arial"/>
                <w:color w:val="auto"/>
                <w:szCs w:val="22"/>
              </w:rPr>
              <w:t>О</w:t>
            </w:r>
            <w:r w:rsidRPr="00AF2299">
              <w:rPr>
                <w:rStyle w:val="a8"/>
                <w:rFonts w:ascii="Arial" w:hAnsi="Arial" w:cs="Arial"/>
                <w:color w:val="auto"/>
                <w:szCs w:val="22"/>
              </w:rPr>
              <w:t>бед в кафе</w:t>
            </w:r>
          </w:p>
        </w:tc>
      </w:tr>
      <w:tr w:rsidR="00015F1C" w:rsidRPr="00851EB3" w14:paraId="121BEB55" w14:textId="77777777" w:rsidTr="003305A0">
        <w:trPr>
          <w:trHeight w:val="187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590C9" w14:textId="47DC673B" w:rsidR="00015F1C" w:rsidRPr="00F66F1A" w:rsidRDefault="00E216DA" w:rsidP="00201E9A">
            <w:pPr>
              <w:pStyle w:val="a5"/>
              <w:jc w:val="center"/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</w:pPr>
            <w:r w:rsidRPr="00F66F1A"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  <w:t>13</w:t>
            </w:r>
            <w:r w:rsidR="00015F1C" w:rsidRPr="00F66F1A"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  <w:t>:</w:t>
            </w:r>
            <w:r w:rsidR="0022040A"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  <w:t>0</w:t>
            </w:r>
            <w:r w:rsidR="00015F1C" w:rsidRPr="00F66F1A"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  <w:t>0</w:t>
            </w:r>
          </w:p>
        </w:tc>
        <w:tc>
          <w:tcPr>
            <w:tcW w:w="9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D6550" w14:textId="77777777" w:rsidR="00222745" w:rsidRPr="00222745" w:rsidRDefault="00222745" w:rsidP="00222745">
            <w:pPr>
              <w:spacing w:after="0" w:line="240" w:lineRule="auto"/>
              <w:rPr>
                <w:rStyle w:val="a8"/>
                <w:rFonts w:ascii="Arial" w:hAnsi="Arial" w:cs="Arial"/>
                <w:color w:val="auto"/>
                <w:szCs w:val="22"/>
              </w:rPr>
            </w:pPr>
            <w:r w:rsidRPr="00222745">
              <w:rPr>
                <w:rStyle w:val="a8"/>
                <w:rFonts w:ascii="Arial" w:hAnsi="Arial" w:cs="Arial"/>
                <w:color w:val="auto"/>
                <w:szCs w:val="22"/>
              </w:rPr>
              <w:t>Нас ожидает незабываемое театрализованное шоу в музее русской печки, дополненное увлекательным мастер-классом по приготовлению исконных русских шанежек с картофелем. Завершится мероприятие душевным чаепитием и дегустацией собственных изделий.</w:t>
            </w:r>
          </w:p>
          <w:p w14:paraId="04C49C10" w14:textId="77777777" w:rsidR="00222745" w:rsidRPr="00222745" w:rsidRDefault="00222745" w:rsidP="00222745">
            <w:pPr>
              <w:spacing w:after="0" w:line="240" w:lineRule="auto"/>
              <w:rPr>
                <w:rStyle w:val="a8"/>
                <w:rFonts w:ascii="Arial" w:hAnsi="Arial" w:cs="Arial"/>
                <w:color w:val="auto"/>
                <w:szCs w:val="22"/>
              </w:rPr>
            </w:pPr>
          </w:p>
          <w:p w14:paraId="01E039F4" w14:textId="46C5A1A8" w:rsidR="00D57D8B" w:rsidRPr="00222745" w:rsidRDefault="00222745" w:rsidP="00222745">
            <w:pPr>
              <w:spacing w:after="0" w:line="240" w:lineRule="auto"/>
              <w:rPr>
                <w:rStyle w:val="a8"/>
                <w:rFonts w:ascii="Arial" w:hAnsi="Arial" w:cs="Arial"/>
                <w:b w:val="0"/>
                <w:bCs/>
                <w:color w:val="auto"/>
                <w:szCs w:val="22"/>
              </w:rPr>
            </w:pPr>
            <w:r w:rsidRPr="00222745">
              <w:rPr>
                <w:rStyle w:val="a8"/>
                <w:rFonts w:ascii="Arial" w:hAnsi="Arial" w:cs="Arial"/>
                <w:b w:val="0"/>
                <w:bCs/>
                <w:color w:val="auto"/>
                <w:szCs w:val="22"/>
              </w:rPr>
              <w:t>Перед вами открывается дверь в традиционный деревенский дом, и первое, что бросается в глаза, — русская печь. По народной мудрости, именно печь создавала настоящий дом, согревая его обитателей теплом, защищая от болезней и наполняла пространство особым смыслом и значением. Именно вокруг нее кипела жизнь крестьянской семьи, воплощаясь в семейных обычаях и праздничных ритуалах.</w:t>
            </w:r>
            <w:r w:rsidR="00D57D8B" w:rsidRPr="00222745">
              <w:rPr>
                <w:rStyle w:val="a8"/>
                <w:rFonts w:ascii="Arial" w:hAnsi="Arial" w:cs="Arial"/>
                <w:b w:val="0"/>
                <w:bCs/>
                <w:color w:val="auto"/>
                <w:szCs w:val="22"/>
              </w:rPr>
              <w:t xml:space="preserve"> </w:t>
            </w:r>
          </w:p>
        </w:tc>
      </w:tr>
      <w:tr w:rsidR="00651608" w:rsidRPr="00851EB3" w14:paraId="4283E50C" w14:textId="77777777" w:rsidTr="003305A0">
        <w:trPr>
          <w:trHeight w:val="187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9384" w14:textId="102C0AD6" w:rsidR="00651608" w:rsidRPr="00AF2299" w:rsidRDefault="0057666D" w:rsidP="00201E9A">
            <w:pPr>
              <w:pStyle w:val="a5"/>
              <w:jc w:val="center"/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</w:pPr>
            <w:r w:rsidRPr="00AF2299"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  <w:t>1</w:t>
            </w:r>
            <w:r w:rsidR="00E32150"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  <w:t>4</w:t>
            </w:r>
            <w:r w:rsidRPr="00AF2299"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  <w:t>:</w:t>
            </w:r>
            <w:r w:rsidR="0022040A"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  <w:t>3</w:t>
            </w:r>
            <w:r w:rsidRPr="00AF2299"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  <w:t>0</w:t>
            </w:r>
          </w:p>
        </w:tc>
        <w:tc>
          <w:tcPr>
            <w:tcW w:w="9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BE3ED" w14:textId="7B121208" w:rsidR="00FF3E68" w:rsidRPr="00AF2299" w:rsidRDefault="003305A0" w:rsidP="003305A0">
            <w:pPr>
              <w:spacing w:after="0" w:line="240" w:lineRule="auto"/>
              <w:rPr>
                <w:rStyle w:val="a8"/>
                <w:rFonts w:ascii="Arial" w:hAnsi="Arial" w:cs="Arial"/>
                <w:b w:val="0"/>
                <w:bCs/>
                <w:color w:val="auto"/>
                <w:szCs w:val="22"/>
              </w:rPr>
            </w:pPr>
            <w:r>
              <w:rPr>
                <w:rStyle w:val="a8"/>
                <w:rFonts w:ascii="Arial" w:hAnsi="Arial" w:cs="Arial"/>
                <w:color w:val="auto"/>
                <w:szCs w:val="22"/>
              </w:rPr>
              <w:t xml:space="preserve">Экскурсия в </w:t>
            </w:r>
            <w:r w:rsidR="00AF2299" w:rsidRPr="00AF2299">
              <w:rPr>
                <w:rStyle w:val="a8"/>
                <w:rFonts w:ascii="Arial" w:hAnsi="Arial" w:cs="Arial"/>
                <w:color w:val="auto"/>
                <w:szCs w:val="22"/>
              </w:rPr>
              <w:t>Музе</w:t>
            </w:r>
            <w:r>
              <w:rPr>
                <w:rStyle w:val="a8"/>
                <w:rFonts w:ascii="Arial" w:hAnsi="Arial" w:cs="Arial"/>
                <w:color w:val="auto"/>
                <w:szCs w:val="22"/>
              </w:rPr>
              <w:t>й</w:t>
            </w:r>
            <w:r w:rsidR="00AF2299" w:rsidRPr="00AF2299">
              <w:rPr>
                <w:rStyle w:val="a8"/>
                <w:rFonts w:ascii="Arial" w:hAnsi="Arial" w:cs="Arial"/>
                <w:color w:val="auto"/>
                <w:szCs w:val="22"/>
              </w:rPr>
              <w:t>-заповедник «</w:t>
            </w:r>
            <w:proofErr w:type="spellStart"/>
            <w:r w:rsidR="00AF2299" w:rsidRPr="00AF2299">
              <w:rPr>
                <w:rStyle w:val="a8"/>
                <w:rFonts w:ascii="Arial" w:hAnsi="Arial" w:cs="Arial"/>
                <w:color w:val="auto"/>
                <w:szCs w:val="22"/>
              </w:rPr>
              <w:t>Сользавод</w:t>
            </w:r>
            <w:proofErr w:type="spellEnd"/>
            <w:r w:rsidR="00AF2299" w:rsidRPr="00AF2299">
              <w:rPr>
                <w:rStyle w:val="a8"/>
                <w:rFonts w:ascii="Arial" w:hAnsi="Arial" w:cs="Arial"/>
                <w:color w:val="auto"/>
                <w:szCs w:val="22"/>
              </w:rPr>
              <w:t>»: мир древнего солеварения</w:t>
            </w:r>
            <w:r>
              <w:rPr>
                <w:rStyle w:val="a8"/>
                <w:rFonts w:ascii="Arial" w:hAnsi="Arial" w:cs="Arial"/>
                <w:color w:val="auto"/>
                <w:szCs w:val="22"/>
              </w:rPr>
              <w:t xml:space="preserve">. </w:t>
            </w:r>
            <w:r w:rsidR="00AF2299" w:rsidRPr="00AF2299">
              <w:rPr>
                <w:rStyle w:val="a8"/>
                <w:rFonts w:ascii="Arial" w:hAnsi="Arial" w:cs="Arial"/>
                <w:b w:val="0"/>
                <w:bCs/>
                <w:color w:val="auto"/>
                <w:szCs w:val="22"/>
              </w:rPr>
              <w:t>«</w:t>
            </w:r>
            <w:proofErr w:type="spellStart"/>
            <w:r w:rsidR="00AF2299" w:rsidRPr="00AF2299">
              <w:rPr>
                <w:rStyle w:val="a8"/>
                <w:rFonts w:ascii="Arial" w:hAnsi="Arial" w:cs="Arial"/>
                <w:b w:val="0"/>
                <w:bCs/>
                <w:color w:val="auto"/>
                <w:szCs w:val="22"/>
              </w:rPr>
              <w:t>Сользавод</w:t>
            </w:r>
            <w:proofErr w:type="spellEnd"/>
            <w:r w:rsidR="00AF2299" w:rsidRPr="00AF2299">
              <w:rPr>
                <w:rStyle w:val="a8"/>
                <w:rFonts w:ascii="Arial" w:hAnsi="Arial" w:cs="Arial"/>
                <w:b w:val="0"/>
                <w:bCs/>
                <w:color w:val="auto"/>
                <w:szCs w:val="22"/>
              </w:rPr>
              <w:t>» — уникальное место, посвящённое добыче соли. Вас встретят гостеприимно, хлебом и солью, проведя через этапы производства знаменитой «</w:t>
            </w:r>
            <w:proofErr w:type="spellStart"/>
            <w:r w:rsidR="00AF2299" w:rsidRPr="00AF2299">
              <w:rPr>
                <w:rStyle w:val="a8"/>
                <w:rFonts w:ascii="Arial" w:hAnsi="Arial" w:cs="Arial"/>
                <w:b w:val="0"/>
                <w:bCs/>
                <w:color w:val="auto"/>
                <w:szCs w:val="22"/>
              </w:rPr>
              <w:t>пермянки</w:t>
            </w:r>
            <w:proofErr w:type="spellEnd"/>
            <w:r w:rsidR="00AF2299" w:rsidRPr="00AF2299">
              <w:rPr>
                <w:rStyle w:val="a8"/>
                <w:rFonts w:ascii="Arial" w:hAnsi="Arial" w:cs="Arial"/>
                <w:b w:val="0"/>
                <w:bCs/>
                <w:color w:val="auto"/>
                <w:szCs w:val="22"/>
              </w:rPr>
              <w:t>». Узнайте историю происхождения выражения «Пермяк — соленые уши» и загляните внутрь действующего макета варницы, почувствовав себя настоящим солеваром. Экскурсия подарит живое ощущение прошлого и откроет секреты удивительного ремесла, заложившего основу региональной культуры.</w:t>
            </w:r>
          </w:p>
        </w:tc>
      </w:tr>
      <w:tr w:rsidR="00651608" w:rsidRPr="00851EB3" w14:paraId="28033FE2" w14:textId="77777777" w:rsidTr="003305A0">
        <w:trPr>
          <w:trHeight w:val="187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D10E" w14:textId="48CE305C" w:rsidR="00651608" w:rsidRPr="00AF2299" w:rsidRDefault="0057666D" w:rsidP="00201E9A">
            <w:pPr>
              <w:pStyle w:val="a5"/>
              <w:jc w:val="center"/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</w:pPr>
            <w:r w:rsidRPr="00AF2299"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  <w:t>1</w:t>
            </w:r>
            <w:r w:rsidR="00E32150"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  <w:t>5</w:t>
            </w:r>
            <w:r w:rsidRPr="00AF2299"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  <w:t>:</w:t>
            </w:r>
            <w:r w:rsidR="0022040A"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  <w:t>3</w:t>
            </w:r>
            <w:r w:rsidRPr="00AF2299"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  <w:t>0-1</w:t>
            </w:r>
            <w:r w:rsidR="00E32150"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  <w:t>8</w:t>
            </w:r>
            <w:r w:rsidRPr="00AF2299"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  <w:t>:</w:t>
            </w:r>
            <w:r w:rsidR="0022040A"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  <w:t>3</w:t>
            </w:r>
            <w:r w:rsidRPr="00AF2299">
              <w:rPr>
                <w:rStyle w:val="a8"/>
                <w:rFonts w:ascii="Arial" w:hAnsi="Arial" w:cs="Arial"/>
                <w:color w:val="auto"/>
                <w:sz w:val="22"/>
                <w:szCs w:val="22"/>
              </w:rPr>
              <w:t>0</w:t>
            </w:r>
          </w:p>
        </w:tc>
        <w:tc>
          <w:tcPr>
            <w:tcW w:w="9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EDBCF" w14:textId="17AEC1C9" w:rsidR="00651608" w:rsidRPr="003305A0" w:rsidRDefault="003305A0" w:rsidP="00201E9A">
            <w:pPr>
              <w:spacing w:after="0" w:line="240" w:lineRule="auto"/>
              <w:rPr>
                <w:rStyle w:val="a8"/>
                <w:rFonts w:ascii="Arial" w:hAnsi="Arial" w:cs="Arial"/>
                <w:color w:val="auto"/>
                <w:szCs w:val="22"/>
              </w:rPr>
            </w:pPr>
            <w:r>
              <w:rPr>
                <w:rStyle w:val="a8"/>
                <w:rFonts w:ascii="Arial" w:hAnsi="Arial" w:cs="Arial"/>
                <w:color w:val="auto"/>
                <w:szCs w:val="22"/>
              </w:rPr>
              <w:t>Переезд</w:t>
            </w:r>
            <w:r w:rsidR="0057666D" w:rsidRPr="003305A0">
              <w:rPr>
                <w:rStyle w:val="a8"/>
                <w:rFonts w:ascii="Arial" w:hAnsi="Arial" w:cs="Arial"/>
                <w:color w:val="auto"/>
                <w:szCs w:val="22"/>
              </w:rPr>
              <w:t xml:space="preserve"> в Пермь</w:t>
            </w:r>
          </w:p>
        </w:tc>
      </w:tr>
    </w:tbl>
    <w:p w14:paraId="708E4BFF" w14:textId="77777777" w:rsidR="00BA6C30" w:rsidRPr="0095725C" w:rsidRDefault="00BA6C30" w:rsidP="00201E9A">
      <w:pPr>
        <w:pStyle w:val="a5"/>
        <w:jc w:val="left"/>
        <w:rPr>
          <w:rStyle w:val="a8"/>
          <w:color w:val="auto"/>
          <w:sz w:val="10"/>
          <w:szCs w:val="10"/>
          <w:highlight w:val="white"/>
        </w:rPr>
      </w:pPr>
    </w:p>
    <w:p w14:paraId="1E067B3C" w14:textId="77777777" w:rsidR="00BA6C30" w:rsidRPr="00845967" w:rsidRDefault="00B34877" w:rsidP="00845967">
      <w:pPr>
        <w:pStyle w:val="a5"/>
        <w:jc w:val="left"/>
        <w:rPr>
          <w:rStyle w:val="a8"/>
          <w:rFonts w:ascii="Arial" w:hAnsi="Arial" w:cs="Arial"/>
          <w:color w:val="auto"/>
          <w:sz w:val="22"/>
          <w:szCs w:val="22"/>
          <w:highlight w:val="white"/>
        </w:rPr>
      </w:pPr>
      <w:r w:rsidRPr="00845967">
        <w:rPr>
          <w:rStyle w:val="a8"/>
          <w:rFonts w:ascii="Arial" w:hAnsi="Arial" w:cs="Arial"/>
          <w:color w:val="auto"/>
          <w:sz w:val="22"/>
          <w:szCs w:val="22"/>
          <w:highlight w:val="white"/>
        </w:rPr>
        <w:t>В стоимость включено:</w:t>
      </w:r>
    </w:p>
    <w:p w14:paraId="79B2818A" w14:textId="69DC55B1" w:rsidR="00BA6C30" w:rsidRPr="00075444" w:rsidRDefault="00B34877" w:rsidP="006F5234">
      <w:pPr>
        <w:numPr>
          <w:ilvl w:val="0"/>
          <w:numId w:val="2"/>
        </w:numPr>
        <w:spacing w:after="0" w:line="240" w:lineRule="auto"/>
        <w:ind w:left="426" w:hanging="284"/>
        <w:rPr>
          <w:rFonts w:ascii="Arial" w:hAnsi="Arial" w:cs="Arial"/>
          <w:color w:val="auto"/>
          <w:szCs w:val="22"/>
        </w:rPr>
      </w:pPr>
      <w:r w:rsidRPr="00075444">
        <w:rPr>
          <w:rFonts w:ascii="Arial" w:hAnsi="Arial" w:cs="Arial"/>
          <w:color w:val="auto"/>
          <w:szCs w:val="22"/>
        </w:rPr>
        <w:t>транспортное обслуживание</w:t>
      </w:r>
      <w:r w:rsidR="00953BB2" w:rsidRPr="00075444">
        <w:rPr>
          <w:rFonts w:ascii="Arial" w:hAnsi="Arial" w:cs="Arial"/>
          <w:color w:val="auto"/>
          <w:szCs w:val="22"/>
        </w:rPr>
        <w:t xml:space="preserve"> автобусом туристического класса</w:t>
      </w:r>
    </w:p>
    <w:p w14:paraId="502075AE" w14:textId="77777777" w:rsidR="00BA6C30" w:rsidRPr="00075444" w:rsidRDefault="00B34877" w:rsidP="006F5234">
      <w:pPr>
        <w:numPr>
          <w:ilvl w:val="0"/>
          <w:numId w:val="2"/>
        </w:numPr>
        <w:spacing w:after="0" w:line="240" w:lineRule="auto"/>
        <w:ind w:left="426" w:hanging="284"/>
        <w:rPr>
          <w:rFonts w:ascii="Arial" w:hAnsi="Arial" w:cs="Arial"/>
          <w:color w:val="auto"/>
          <w:szCs w:val="22"/>
        </w:rPr>
      </w:pPr>
      <w:r w:rsidRPr="00075444">
        <w:rPr>
          <w:rFonts w:ascii="Arial" w:hAnsi="Arial" w:cs="Arial"/>
          <w:color w:val="auto"/>
          <w:szCs w:val="22"/>
        </w:rPr>
        <w:t>страховка на автобусный проезд</w:t>
      </w:r>
    </w:p>
    <w:p w14:paraId="47A7680B" w14:textId="07229FF0" w:rsidR="006F5234" w:rsidRPr="00075444" w:rsidRDefault="006F5234" w:rsidP="006F5234">
      <w:pPr>
        <w:numPr>
          <w:ilvl w:val="0"/>
          <w:numId w:val="2"/>
        </w:numPr>
        <w:spacing w:after="0" w:line="240" w:lineRule="auto"/>
        <w:ind w:left="426" w:hanging="284"/>
        <w:rPr>
          <w:rFonts w:ascii="Arial" w:hAnsi="Arial" w:cs="Arial"/>
          <w:color w:val="auto"/>
          <w:szCs w:val="22"/>
        </w:rPr>
      </w:pPr>
      <w:r w:rsidRPr="00075444">
        <w:rPr>
          <w:rFonts w:ascii="Arial" w:hAnsi="Arial" w:cs="Arial"/>
          <w:color w:val="auto"/>
          <w:szCs w:val="22"/>
        </w:rPr>
        <w:t>услуги гида-экскурсовода;</w:t>
      </w:r>
    </w:p>
    <w:p w14:paraId="08B1AC59" w14:textId="1BCB4F97" w:rsidR="006F5234" w:rsidRPr="00075444" w:rsidRDefault="006F5234" w:rsidP="006F5234">
      <w:pPr>
        <w:numPr>
          <w:ilvl w:val="0"/>
          <w:numId w:val="2"/>
        </w:numPr>
        <w:spacing w:after="0" w:line="240" w:lineRule="auto"/>
        <w:ind w:left="426" w:hanging="284"/>
        <w:rPr>
          <w:rFonts w:ascii="Arial" w:hAnsi="Arial" w:cs="Arial"/>
          <w:color w:val="auto"/>
          <w:szCs w:val="22"/>
        </w:rPr>
      </w:pPr>
      <w:r w:rsidRPr="00075444">
        <w:rPr>
          <w:rFonts w:ascii="Arial" w:hAnsi="Arial" w:cs="Arial"/>
          <w:color w:val="auto"/>
          <w:szCs w:val="22"/>
        </w:rPr>
        <w:t xml:space="preserve">экскурсионное обслуживание и входные билеты </w:t>
      </w:r>
      <w:r w:rsidR="00CE089C">
        <w:rPr>
          <w:rFonts w:ascii="Arial" w:hAnsi="Arial" w:cs="Arial"/>
          <w:color w:val="auto"/>
          <w:szCs w:val="22"/>
        </w:rPr>
        <w:t xml:space="preserve">в музеях </w:t>
      </w:r>
      <w:r w:rsidRPr="00075444">
        <w:rPr>
          <w:rFonts w:ascii="Arial" w:hAnsi="Arial" w:cs="Arial"/>
          <w:color w:val="auto"/>
          <w:szCs w:val="22"/>
        </w:rPr>
        <w:t>по программе;</w:t>
      </w:r>
    </w:p>
    <w:p w14:paraId="042FE162" w14:textId="7E433698" w:rsidR="00B27C25" w:rsidRPr="00075444" w:rsidRDefault="006F5234" w:rsidP="0048713D">
      <w:pPr>
        <w:numPr>
          <w:ilvl w:val="0"/>
          <w:numId w:val="2"/>
        </w:numPr>
        <w:spacing w:after="0" w:line="240" w:lineRule="auto"/>
        <w:ind w:left="426" w:hanging="284"/>
        <w:rPr>
          <w:rFonts w:ascii="Arial" w:hAnsi="Arial" w:cs="Arial"/>
          <w:color w:val="auto"/>
          <w:szCs w:val="22"/>
        </w:rPr>
      </w:pPr>
      <w:r w:rsidRPr="00075444">
        <w:rPr>
          <w:rFonts w:ascii="Arial" w:hAnsi="Arial" w:cs="Arial"/>
          <w:color w:val="auto"/>
          <w:szCs w:val="22"/>
        </w:rPr>
        <w:t>о</w:t>
      </w:r>
      <w:r w:rsidR="00B27C25" w:rsidRPr="00075444">
        <w:rPr>
          <w:rFonts w:ascii="Arial" w:hAnsi="Arial" w:cs="Arial"/>
          <w:color w:val="auto"/>
          <w:szCs w:val="22"/>
        </w:rPr>
        <w:t>бе</w:t>
      </w:r>
      <w:r w:rsidR="00ED6584">
        <w:rPr>
          <w:rFonts w:ascii="Arial" w:hAnsi="Arial" w:cs="Arial"/>
          <w:color w:val="auto"/>
          <w:szCs w:val="22"/>
        </w:rPr>
        <w:t>д;</w:t>
      </w:r>
    </w:p>
    <w:p w14:paraId="2FD16A9D" w14:textId="72AB0EF8" w:rsidR="00B27C25" w:rsidRPr="00075444" w:rsidRDefault="002320A3" w:rsidP="006F5234">
      <w:pPr>
        <w:numPr>
          <w:ilvl w:val="0"/>
          <w:numId w:val="2"/>
        </w:numPr>
        <w:spacing w:after="0" w:line="240" w:lineRule="auto"/>
        <w:ind w:left="426" w:hanging="284"/>
        <w:rPr>
          <w:rFonts w:ascii="Arial" w:hAnsi="Arial" w:cs="Arial"/>
          <w:color w:val="auto"/>
          <w:szCs w:val="22"/>
        </w:rPr>
      </w:pPr>
      <w:r w:rsidRPr="00075444">
        <w:rPr>
          <w:rFonts w:ascii="Arial" w:hAnsi="Arial" w:cs="Arial"/>
          <w:color w:val="auto"/>
          <w:szCs w:val="22"/>
        </w:rPr>
        <w:t>Театрализованное представление в музее русской печки с мастер-классом по выпечке.</w:t>
      </w:r>
    </w:p>
    <w:p w14:paraId="3AE90516" w14:textId="276A30DD" w:rsidR="0078607A" w:rsidRPr="0095725C" w:rsidRDefault="0078607A" w:rsidP="00075444">
      <w:pPr>
        <w:tabs>
          <w:tab w:val="left" w:pos="720"/>
        </w:tabs>
        <w:spacing w:after="0" w:line="240" w:lineRule="auto"/>
        <w:ind w:left="142"/>
        <w:rPr>
          <w:rFonts w:ascii="Times New Roman" w:hAnsi="Times New Roman"/>
          <w:color w:val="auto"/>
          <w:sz w:val="10"/>
          <w:szCs w:val="10"/>
        </w:rPr>
      </w:pPr>
    </w:p>
    <w:p w14:paraId="28E99191" w14:textId="33F0A071" w:rsidR="00F72E8F" w:rsidRDefault="00515626" w:rsidP="00F72E8F">
      <w:pPr>
        <w:spacing w:after="0" w:line="240" w:lineRule="auto"/>
        <w:jc w:val="both"/>
        <w:rPr>
          <w:rFonts w:ascii="Arial" w:hAnsi="Arial" w:cs="Arial"/>
        </w:rPr>
      </w:pPr>
      <w:r w:rsidRPr="00515626">
        <w:rPr>
          <w:rStyle w:val="a8"/>
          <w:rFonts w:ascii="Arial" w:hAnsi="Arial" w:cs="Arial"/>
          <w:color w:val="auto"/>
          <w:szCs w:val="22"/>
        </w:rPr>
        <w:t>Скидки:</w:t>
      </w:r>
      <w:r w:rsidR="00C77D18">
        <w:rPr>
          <w:rStyle w:val="a8"/>
          <w:rFonts w:ascii="Arial" w:hAnsi="Arial" w:cs="Arial"/>
          <w:color w:val="auto"/>
          <w:szCs w:val="22"/>
        </w:rPr>
        <w:t xml:space="preserve"> </w:t>
      </w:r>
      <w:r w:rsidR="0095725C">
        <w:rPr>
          <w:rStyle w:val="a8"/>
          <w:rFonts w:ascii="Arial" w:hAnsi="Arial" w:cs="Arial"/>
          <w:color w:val="auto"/>
          <w:szCs w:val="22"/>
        </w:rPr>
        <w:br/>
      </w:r>
      <w:r w:rsidR="0095725C" w:rsidRPr="0095725C">
        <w:rPr>
          <w:rStyle w:val="a8"/>
          <w:rFonts w:ascii="Arial" w:hAnsi="Arial" w:cs="Arial"/>
          <w:b w:val="0"/>
          <w:bCs/>
          <w:color w:val="auto"/>
          <w:szCs w:val="22"/>
        </w:rPr>
        <w:t xml:space="preserve">- </w:t>
      </w:r>
      <w:r w:rsidR="0095725C">
        <w:rPr>
          <w:rStyle w:val="a8"/>
          <w:rFonts w:ascii="Arial" w:hAnsi="Arial" w:cs="Arial"/>
          <w:b w:val="0"/>
          <w:bCs/>
          <w:color w:val="auto"/>
          <w:szCs w:val="22"/>
        </w:rPr>
        <w:t>2</w:t>
      </w:r>
      <w:r w:rsidR="00ED6584">
        <w:rPr>
          <w:rStyle w:val="a8"/>
          <w:rFonts w:ascii="Arial" w:hAnsi="Arial" w:cs="Arial"/>
          <w:b w:val="0"/>
          <w:bCs/>
          <w:color w:val="auto"/>
          <w:szCs w:val="22"/>
        </w:rPr>
        <w:t>0</w:t>
      </w:r>
      <w:r w:rsidR="0095725C">
        <w:rPr>
          <w:rStyle w:val="a8"/>
          <w:rFonts w:ascii="Arial" w:hAnsi="Arial" w:cs="Arial"/>
          <w:b w:val="0"/>
          <w:bCs/>
          <w:color w:val="auto"/>
          <w:szCs w:val="22"/>
        </w:rPr>
        <w:t xml:space="preserve">0 </w:t>
      </w:r>
      <w:proofErr w:type="spellStart"/>
      <w:r w:rsidR="0095725C">
        <w:rPr>
          <w:rStyle w:val="a8"/>
          <w:rFonts w:ascii="Arial" w:hAnsi="Arial" w:cs="Arial"/>
          <w:b w:val="0"/>
          <w:bCs/>
          <w:color w:val="auto"/>
          <w:szCs w:val="22"/>
        </w:rPr>
        <w:t>руб</w:t>
      </w:r>
      <w:proofErr w:type="spellEnd"/>
      <w:r w:rsidR="0095725C">
        <w:rPr>
          <w:rStyle w:val="a8"/>
          <w:rFonts w:ascii="Arial" w:hAnsi="Arial" w:cs="Arial"/>
          <w:b w:val="0"/>
          <w:bCs/>
          <w:color w:val="auto"/>
          <w:szCs w:val="22"/>
        </w:rPr>
        <w:t xml:space="preserve"> - </w:t>
      </w:r>
      <w:r w:rsidR="00C77D18" w:rsidRPr="00C77D18">
        <w:rPr>
          <w:rStyle w:val="a8"/>
          <w:rFonts w:ascii="Arial" w:hAnsi="Arial" w:cs="Arial"/>
          <w:b w:val="0"/>
          <w:bCs/>
          <w:color w:val="auto"/>
          <w:szCs w:val="22"/>
        </w:rPr>
        <w:t>п</w:t>
      </w:r>
      <w:r w:rsidRPr="00515626">
        <w:rPr>
          <w:rFonts w:ascii="Arial" w:hAnsi="Arial" w:cs="Arial"/>
        </w:rPr>
        <w:t>енсионеры, дети 5-17 лет</w:t>
      </w:r>
    </w:p>
    <w:sectPr w:rsidR="00F72E8F">
      <w:pgSz w:w="11906" w:h="16838"/>
      <w:pgMar w:top="426" w:right="567" w:bottom="284" w:left="56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6F010" w14:textId="77777777" w:rsidR="00B44E89" w:rsidRDefault="00B44E89" w:rsidP="00C6589E">
      <w:pPr>
        <w:spacing w:after="0" w:line="240" w:lineRule="auto"/>
      </w:pPr>
      <w:r>
        <w:separator/>
      </w:r>
    </w:p>
  </w:endnote>
  <w:endnote w:type="continuationSeparator" w:id="0">
    <w:p w14:paraId="3DC3E700" w14:textId="77777777" w:rsidR="00B44E89" w:rsidRDefault="00B44E89" w:rsidP="00C65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433D1" w14:textId="77777777" w:rsidR="00B44E89" w:rsidRDefault="00B44E89" w:rsidP="00C6589E">
      <w:pPr>
        <w:spacing w:after="0" w:line="240" w:lineRule="auto"/>
      </w:pPr>
      <w:r>
        <w:separator/>
      </w:r>
    </w:p>
  </w:footnote>
  <w:footnote w:type="continuationSeparator" w:id="0">
    <w:p w14:paraId="7E741E1F" w14:textId="77777777" w:rsidR="00B44E89" w:rsidRDefault="00B44E89" w:rsidP="00C658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E7D3A"/>
    <w:multiLevelType w:val="hybridMultilevel"/>
    <w:tmpl w:val="DF880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C7943"/>
    <w:multiLevelType w:val="hybridMultilevel"/>
    <w:tmpl w:val="9A2E7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BB0238"/>
    <w:multiLevelType w:val="multilevel"/>
    <w:tmpl w:val="C0B0D89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58C9549C"/>
    <w:multiLevelType w:val="multilevel"/>
    <w:tmpl w:val="60EA474C"/>
    <w:lvl w:ilvl="0">
      <w:start w:val="1"/>
      <w:numFmt w:val="bullet"/>
      <w:lvlText w:val=""/>
      <w:lvlJc w:val="left"/>
      <w:pPr>
        <w:tabs>
          <w:tab w:val="left" w:pos="0"/>
        </w:tabs>
        <w:ind w:left="432" w:hanging="432"/>
      </w:pPr>
      <w:rPr>
        <w:rFonts w:ascii="Symbol" w:hAnsi="Symbol"/>
        <w:color w:val="000000"/>
        <w:sz w:val="20"/>
      </w:rPr>
    </w:lvl>
    <w:lvl w:ilvl="1">
      <w:start w:val="1"/>
      <w:numFmt w:val="decimal"/>
      <w:pStyle w:val="2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4" w15:restartNumberingAfterBreak="0">
    <w:nsid w:val="63B02D2C"/>
    <w:multiLevelType w:val="hybridMultilevel"/>
    <w:tmpl w:val="51B40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67047F"/>
    <w:multiLevelType w:val="multilevel"/>
    <w:tmpl w:val="4698B82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C30"/>
    <w:rsid w:val="00002EA1"/>
    <w:rsid w:val="00015F1C"/>
    <w:rsid w:val="00027FCA"/>
    <w:rsid w:val="000323C6"/>
    <w:rsid w:val="00043CE9"/>
    <w:rsid w:val="000650A5"/>
    <w:rsid w:val="00075444"/>
    <w:rsid w:val="00082CFD"/>
    <w:rsid w:val="000A17C2"/>
    <w:rsid w:val="000B0B9C"/>
    <w:rsid w:val="000B44D0"/>
    <w:rsid w:val="000C16E0"/>
    <w:rsid w:val="000C6618"/>
    <w:rsid w:val="000D3EA9"/>
    <w:rsid w:val="000E5CEA"/>
    <w:rsid w:val="000F6909"/>
    <w:rsid w:val="00102183"/>
    <w:rsid w:val="001061CE"/>
    <w:rsid w:val="00115423"/>
    <w:rsid w:val="00131F8F"/>
    <w:rsid w:val="0013549E"/>
    <w:rsid w:val="00161764"/>
    <w:rsid w:val="001728C2"/>
    <w:rsid w:val="001B02C0"/>
    <w:rsid w:val="001C209D"/>
    <w:rsid w:val="001C45A7"/>
    <w:rsid w:val="001D0FD5"/>
    <w:rsid w:val="001D4445"/>
    <w:rsid w:val="001E3333"/>
    <w:rsid w:val="00200584"/>
    <w:rsid w:val="00201E9A"/>
    <w:rsid w:val="0021454D"/>
    <w:rsid w:val="0022040A"/>
    <w:rsid w:val="00222745"/>
    <w:rsid w:val="00222FC5"/>
    <w:rsid w:val="00227DD5"/>
    <w:rsid w:val="00230E04"/>
    <w:rsid w:val="002320A3"/>
    <w:rsid w:val="00267F58"/>
    <w:rsid w:val="002749F7"/>
    <w:rsid w:val="0028276B"/>
    <w:rsid w:val="002877C6"/>
    <w:rsid w:val="002A0C1B"/>
    <w:rsid w:val="002B3210"/>
    <w:rsid w:val="002B5319"/>
    <w:rsid w:val="002E2C9E"/>
    <w:rsid w:val="002E36DD"/>
    <w:rsid w:val="002F355C"/>
    <w:rsid w:val="00310B7C"/>
    <w:rsid w:val="003305A0"/>
    <w:rsid w:val="00357F4D"/>
    <w:rsid w:val="003627F5"/>
    <w:rsid w:val="003662B7"/>
    <w:rsid w:val="00390605"/>
    <w:rsid w:val="00391BF6"/>
    <w:rsid w:val="003C445D"/>
    <w:rsid w:val="003C49E9"/>
    <w:rsid w:val="003E7C39"/>
    <w:rsid w:val="00404CE7"/>
    <w:rsid w:val="00417791"/>
    <w:rsid w:val="0042073F"/>
    <w:rsid w:val="004236A0"/>
    <w:rsid w:val="00424399"/>
    <w:rsid w:val="004306F6"/>
    <w:rsid w:val="004355B0"/>
    <w:rsid w:val="004407F0"/>
    <w:rsid w:val="00447F05"/>
    <w:rsid w:val="004610F1"/>
    <w:rsid w:val="004659D1"/>
    <w:rsid w:val="0047272B"/>
    <w:rsid w:val="00474A68"/>
    <w:rsid w:val="00474CB8"/>
    <w:rsid w:val="00477BF6"/>
    <w:rsid w:val="00486BFA"/>
    <w:rsid w:val="004904CF"/>
    <w:rsid w:val="004B5F84"/>
    <w:rsid w:val="004E360B"/>
    <w:rsid w:val="004F4CE7"/>
    <w:rsid w:val="004F6A73"/>
    <w:rsid w:val="005070E4"/>
    <w:rsid w:val="00515626"/>
    <w:rsid w:val="00534BA0"/>
    <w:rsid w:val="0053696F"/>
    <w:rsid w:val="00540DCE"/>
    <w:rsid w:val="0054392F"/>
    <w:rsid w:val="00550387"/>
    <w:rsid w:val="00562AD4"/>
    <w:rsid w:val="005704C2"/>
    <w:rsid w:val="0057666D"/>
    <w:rsid w:val="005814D0"/>
    <w:rsid w:val="0058297B"/>
    <w:rsid w:val="005A53BC"/>
    <w:rsid w:val="005D54D0"/>
    <w:rsid w:val="005E073C"/>
    <w:rsid w:val="005E77B9"/>
    <w:rsid w:val="00607B7B"/>
    <w:rsid w:val="00611238"/>
    <w:rsid w:val="00612636"/>
    <w:rsid w:val="006163C0"/>
    <w:rsid w:val="0063032D"/>
    <w:rsid w:val="00651608"/>
    <w:rsid w:val="00651AE5"/>
    <w:rsid w:val="006556AD"/>
    <w:rsid w:val="00664CC1"/>
    <w:rsid w:val="00666327"/>
    <w:rsid w:val="0067331C"/>
    <w:rsid w:val="00697004"/>
    <w:rsid w:val="006B12D5"/>
    <w:rsid w:val="006C778F"/>
    <w:rsid w:val="006D51EB"/>
    <w:rsid w:val="006D6A73"/>
    <w:rsid w:val="006F5234"/>
    <w:rsid w:val="006F615D"/>
    <w:rsid w:val="00700F2D"/>
    <w:rsid w:val="007049E7"/>
    <w:rsid w:val="007073D0"/>
    <w:rsid w:val="00707496"/>
    <w:rsid w:val="00711162"/>
    <w:rsid w:val="0071766A"/>
    <w:rsid w:val="00720E68"/>
    <w:rsid w:val="00727B30"/>
    <w:rsid w:val="00727E8F"/>
    <w:rsid w:val="00741935"/>
    <w:rsid w:val="0074616F"/>
    <w:rsid w:val="00763F38"/>
    <w:rsid w:val="00766399"/>
    <w:rsid w:val="00777AA3"/>
    <w:rsid w:val="0078607A"/>
    <w:rsid w:val="007B056B"/>
    <w:rsid w:val="007B2EB5"/>
    <w:rsid w:val="007B6D95"/>
    <w:rsid w:val="007C02C7"/>
    <w:rsid w:val="007C4A58"/>
    <w:rsid w:val="007C6E44"/>
    <w:rsid w:val="007D1E36"/>
    <w:rsid w:val="007D40B8"/>
    <w:rsid w:val="007D6192"/>
    <w:rsid w:val="007E28C0"/>
    <w:rsid w:val="007E54D9"/>
    <w:rsid w:val="007F22A7"/>
    <w:rsid w:val="007F7800"/>
    <w:rsid w:val="00825C77"/>
    <w:rsid w:val="008303AB"/>
    <w:rsid w:val="00833C4E"/>
    <w:rsid w:val="00841936"/>
    <w:rsid w:val="00841A29"/>
    <w:rsid w:val="00845967"/>
    <w:rsid w:val="00851EB3"/>
    <w:rsid w:val="00854FDD"/>
    <w:rsid w:val="00860828"/>
    <w:rsid w:val="008619F9"/>
    <w:rsid w:val="008725E5"/>
    <w:rsid w:val="008756DB"/>
    <w:rsid w:val="0088301B"/>
    <w:rsid w:val="00897A1B"/>
    <w:rsid w:val="008A6D01"/>
    <w:rsid w:val="008D2113"/>
    <w:rsid w:val="008E2871"/>
    <w:rsid w:val="008E3AF2"/>
    <w:rsid w:val="008F74B7"/>
    <w:rsid w:val="008F7C41"/>
    <w:rsid w:val="00900371"/>
    <w:rsid w:val="00915183"/>
    <w:rsid w:val="009218BC"/>
    <w:rsid w:val="00935467"/>
    <w:rsid w:val="00936713"/>
    <w:rsid w:val="00940212"/>
    <w:rsid w:val="00940EE5"/>
    <w:rsid w:val="009411CF"/>
    <w:rsid w:val="00944C3B"/>
    <w:rsid w:val="00950E09"/>
    <w:rsid w:val="00953BB2"/>
    <w:rsid w:val="0095725C"/>
    <w:rsid w:val="0097696D"/>
    <w:rsid w:val="0098380D"/>
    <w:rsid w:val="00991C4B"/>
    <w:rsid w:val="009933B0"/>
    <w:rsid w:val="009B1A59"/>
    <w:rsid w:val="009B3BFD"/>
    <w:rsid w:val="009B6EB3"/>
    <w:rsid w:val="00A0765D"/>
    <w:rsid w:val="00A07E1B"/>
    <w:rsid w:val="00A1034B"/>
    <w:rsid w:val="00A2767C"/>
    <w:rsid w:val="00A34A8B"/>
    <w:rsid w:val="00A51CE7"/>
    <w:rsid w:val="00A8666F"/>
    <w:rsid w:val="00A9476D"/>
    <w:rsid w:val="00A96AD4"/>
    <w:rsid w:val="00AA0E12"/>
    <w:rsid w:val="00AA7CDE"/>
    <w:rsid w:val="00AD5208"/>
    <w:rsid w:val="00AE5A97"/>
    <w:rsid w:val="00AF2299"/>
    <w:rsid w:val="00AF551A"/>
    <w:rsid w:val="00AF74E1"/>
    <w:rsid w:val="00AF799A"/>
    <w:rsid w:val="00B05182"/>
    <w:rsid w:val="00B260BC"/>
    <w:rsid w:val="00B26AC6"/>
    <w:rsid w:val="00B27C25"/>
    <w:rsid w:val="00B34877"/>
    <w:rsid w:val="00B414FF"/>
    <w:rsid w:val="00B42DCF"/>
    <w:rsid w:val="00B44E89"/>
    <w:rsid w:val="00B65748"/>
    <w:rsid w:val="00B7750E"/>
    <w:rsid w:val="00B776C0"/>
    <w:rsid w:val="00B8367F"/>
    <w:rsid w:val="00B8773C"/>
    <w:rsid w:val="00B90731"/>
    <w:rsid w:val="00BA0258"/>
    <w:rsid w:val="00BA6C30"/>
    <w:rsid w:val="00BE4D3D"/>
    <w:rsid w:val="00BF202C"/>
    <w:rsid w:val="00BF4725"/>
    <w:rsid w:val="00C00DAD"/>
    <w:rsid w:val="00C17162"/>
    <w:rsid w:val="00C23441"/>
    <w:rsid w:val="00C35223"/>
    <w:rsid w:val="00C35B39"/>
    <w:rsid w:val="00C37364"/>
    <w:rsid w:val="00C51DD9"/>
    <w:rsid w:val="00C6589E"/>
    <w:rsid w:val="00C7785B"/>
    <w:rsid w:val="00C77D18"/>
    <w:rsid w:val="00C83D7C"/>
    <w:rsid w:val="00C971A8"/>
    <w:rsid w:val="00CA131E"/>
    <w:rsid w:val="00CA2159"/>
    <w:rsid w:val="00CB5DBC"/>
    <w:rsid w:val="00CD2E1D"/>
    <w:rsid w:val="00CE089C"/>
    <w:rsid w:val="00CE384A"/>
    <w:rsid w:val="00CE3D25"/>
    <w:rsid w:val="00CE5D0C"/>
    <w:rsid w:val="00CF78D8"/>
    <w:rsid w:val="00D00280"/>
    <w:rsid w:val="00D05FA1"/>
    <w:rsid w:val="00D1342B"/>
    <w:rsid w:val="00D24D7A"/>
    <w:rsid w:val="00D44748"/>
    <w:rsid w:val="00D52BAF"/>
    <w:rsid w:val="00D57D8B"/>
    <w:rsid w:val="00D63C11"/>
    <w:rsid w:val="00D651CC"/>
    <w:rsid w:val="00D82DDF"/>
    <w:rsid w:val="00D945E4"/>
    <w:rsid w:val="00DA253D"/>
    <w:rsid w:val="00DB1624"/>
    <w:rsid w:val="00DB53D5"/>
    <w:rsid w:val="00DD6257"/>
    <w:rsid w:val="00DF0B89"/>
    <w:rsid w:val="00DF23C2"/>
    <w:rsid w:val="00E216DA"/>
    <w:rsid w:val="00E32150"/>
    <w:rsid w:val="00E52716"/>
    <w:rsid w:val="00E543AC"/>
    <w:rsid w:val="00E57CE1"/>
    <w:rsid w:val="00E60853"/>
    <w:rsid w:val="00E60C06"/>
    <w:rsid w:val="00E71986"/>
    <w:rsid w:val="00E76AD6"/>
    <w:rsid w:val="00E82023"/>
    <w:rsid w:val="00E871E9"/>
    <w:rsid w:val="00EB7679"/>
    <w:rsid w:val="00ED6584"/>
    <w:rsid w:val="00EE2C9B"/>
    <w:rsid w:val="00EE5B3D"/>
    <w:rsid w:val="00EF2F1A"/>
    <w:rsid w:val="00F14587"/>
    <w:rsid w:val="00F3623C"/>
    <w:rsid w:val="00F46192"/>
    <w:rsid w:val="00F5200E"/>
    <w:rsid w:val="00F52698"/>
    <w:rsid w:val="00F648EB"/>
    <w:rsid w:val="00F66F1A"/>
    <w:rsid w:val="00F72E8F"/>
    <w:rsid w:val="00F80466"/>
    <w:rsid w:val="00FB56F6"/>
    <w:rsid w:val="00FE506C"/>
    <w:rsid w:val="00FF0313"/>
    <w:rsid w:val="00FF3E68"/>
    <w:rsid w:val="00FF4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546E08"/>
  <w15:docId w15:val="{06EC472C-71C2-4B43-8939-69B6BDAE1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3"/>
      </w:numPr>
      <w:spacing w:after="0" w:line="240" w:lineRule="auto"/>
      <w:jc w:val="center"/>
      <w:outlineLvl w:val="1"/>
    </w:pPr>
    <w:rPr>
      <w:rFonts w:ascii="Times New Roman" w:hAnsi="Times New Roman"/>
      <w:b/>
      <w:sz w:val="24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rmal (Web)"/>
    <w:basedOn w:val="a"/>
    <w:link w:val="a4"/>
    <w:uiPriority w:val="9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Интернет) Знак"/>
    <w:basedOn w:val="1"/>
    <w:link w:val="a3"/>
    <w:rPr>
      <w:rFonts w:ascii="Times New Roman" w:hAnsi="Times New Roman"/>
      <w:sz w:val="24"/>
    </w:rPr>
  </w:style>
  <w:style w:type="paragraph" w:styleId="a5">
    <w:name w:val="Body Text"/>
    <w:basedOn w:val="a"/>
    <w:link w:val="a6"/>
    <w:pPr>
      <w:spacing w:after="0" w:line="240" w:lineRule="auto"/>
      <w:jc w:val="both"/>
    </w:pPr>
    <w:rPr>
      <w:rFonts w:ascii="Times New Roman" w:hAnsi="Times New Roman"/>
      <w:sz w:val="32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32"/>
    </w:rPr>
  </w:style>
  <w:style w:type="paragraph" w:customStyle="1" w:styleId="12">
    <w:name w:val="Выделение1"/>
    <w:basedOn w:val="13"/>
    <w:link w:val="a7"/>
    <w:rPr>
      <w:i/>
    </w:rPr>
  </w:style>
  <w:style w:type="character" w:styleId="a7">
    <w:name w:val="Emphasis"/>
    <w:basedOn w:val="a0"/>
    <w:link w:val="12"/>
    <w:rPr>
      <w:i/>
    </w:rPr>
  </w:style>
  <w:style w:type="paragraph" w:customStyle="1" w:styleId="14">
    <w:name w:val="Строгий1"/>
    <w:link w:val="a8"/>
    <w:rPr>
      <w:b/>
    </w:rPr>
  </w:style>
  <w:style w:type="character" w:styleId="a8">
    <w:name w:val="Strong"/>
    <w:link w:val="14"/>
    <w:uiPriority w:val="22"/>
    <w:qFormat/>
    <w:rPr>
      <w:b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5">
    <w:name w:val="Гиперссылка1"/>
    <w:link w:val="a9"/>
    <w:rPr>
      <w:color w:val="0000FF"/>
      <w:u w:val="single"/>
    </w:rPr>
  </w:style>
  <w:style w:type="character" w:styleId="a9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24"/>
    </w:rPr>
  </w:style>
  <w:style w:type="paragraph" w:styleId="ae">
    <w:name w:val="header"/>
    <w:basedOn w:val="a"/>
    <w:link w:val="af"/>
    <w:uiPriority w:val="99"/>
    <w:unhideWhenUsed/>
    <w:rsid w:val="00C658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C6589E"/>
    <w:rPr>
      <w:rFonts w:ascii="Calibri" w:hAnsi="Calibri"/>
    </w:rPr>
  </w:style>
  <w:style w:type="paragraph" w:styleId="af0">
    <w:name w:val="footer"/>
    <w:basedOn w:val="a"/>
    <w:link w:val="af1"/>
    <w:uiPriority w:val="99"/>
    <w:unhideWhenUsed/>
    <w:rsid w:val="00C658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6589E"/>
    <w:rPr>
      <w:rFonts w:ascii="Calibri" w:hAnsi="Calibri"/>
    </w:rPr>
  </w:style>
  <w:style w:type="paragraph" w:styleId="af2">
    <w:name w:val="List Paragraph"/>
    <w:basedOn w:val="a"/>
    <w:uiPriority w:val="34"/>
    <w:qFormat/>
    <w:rsid w:val="00C35223"/>
    <w:pPr>
      <w:ind w:left="720"/>
      <w:contextualSpacing/>
    </w:pPr>
  </w:style>
  <w:style w:type="table" w:styleId="af3">
    <w:name w:val="Table Grid"/>
    <w:basedOn w:val="a1"/>
    <w:uiPriority w:val="39"/>
    <w:rsid w:val="002B5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42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8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Автокруиз</dc:creator>
  <cp:lastModifiedBy>моноблок</cp:lastModifiedBy>
  <cp:revision>2</cp:revision>
  <dcterms:created xsi:type="dcterms:W3CDTF">2026-10-12T11:43:00Z</dcterms:created>
  <dcterms:modified xsi:type="dcterms:W3CDTF">2026-10-12T11:43:00Z</dcterms:modified>
</cp:coreProperties>
</file>